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F418" w14:textId="77777777" w:rsidR="00890738" w:rsidRDefault="00890738" w:rsidP="00890738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Latvijas Universitātes </w:t>
      </w:r>
    </w:p>
    <w:p w14:paraId="1191898A" w14:textId="064FB0A6" w:rsidR="00890738" w:rsidRDefault="00890738" w:rsidP="00890738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Pedagoģijas, </w:t>
      </w:r>
      <w:r w:rsidR="00EC4E3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psiholoģijas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un </w:t>
      </w:r>
      <w:r w:rsidR="00EC4E3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mākslas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fakultātes </w:t>
      </w:r>
    </w:p>
    <w:p w14:paraId="3F6F883B" w14:textId="77777777" w:rsidR="00890738" w:rsidRDefault="00890738" w:rsidP="00890738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Ētikas komisija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s </w:t>
      </w:r>
      <w:r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par pētījumiem ar cilvēku iesaisti</w:t>
      </w:r>
    </w:p>
    <w:p w14:paraId="580BD6F4" w14:textId="2EEC2EF3" w:rsidR="00890738" w:rsidRDefault="00890738" w:rsidP="00890738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priekšsēdētājam Manuelam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Fernandezam</w:t>
      </w:r>
      <w:proofErr w:type="spellEnd"/>
    </w:p>
    <w:p w14:paraId="35D1EB6E" w14:textId="4E7648F6" w:rsidR="00C544A1" w:rsidRPr="00890738" w:rsidRDefault="00C544A1" w:rsidP="00890738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(</w:t>
      </w:r>
      <w:hyperlink r:id="rId9" w:history="1">
        <w:r w:rsidR="007F0553" w:rsidRPr="00300445">
          <w:rPr>
            <w:rStyle w:val="Hipersaite"/>
            <w:rFonts w:ascii="Times New Roman" w:eastAsia="Arial Unicode MS" w:hAnsi="Times New Roman" w:cs="Times New Roman"/>
            <w:kern w:val="1"/>
            <w:sz w:val="24"/>
            <w:szCs w:val="24"/>
            <w:lang w:eastAsia="hi-IN" w:bidi="hi-IN"/>
          </w:rPr>
          <w:t>etika.ppmf@lu.lv</w:t>
        </w:r>
      </w:hyperlink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</w:t>
      </w:r>
    </w:p>
    <w:p w14:paraId="59422136" w14:textId="77777777" w:rsidR="00890738" w:rsidRPr="00890738" w:rsidRDefault="00890738" w:rsidP="00890738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900F4E6" w14:textId="77777777" w:rsidR="00890738" w:rsidRPr="00890738" w:rsidRDefault="00890738" w:rsidP="00890738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14C0050F" w14:textId="77777777" w:rsidR="00890738" w:rsidRPr="00890738" w:rsidRDefault="00890738" w:rsidP="00890738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258EBA56" w14:textId="7D893B7D" w:rsidR="00890738" w:rsidRDefault="00890738" w:rsidP="00890738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Pedagoģijas, </w:t>
      </w:r>
      <w:r w:rsidR="00EC4E3D"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psiholoģijas </w:t>
      </w:r>
      <w:r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un </w:t>
      </w:r>
      <w:r w:rsidR="00EC4E3D"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mākslas </w:t>
      </w:r>
      <w:r w:rsidRPr="0089073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fakultātes</w:t>
      </w:r>
    </w:p>
    <w:p w14:paraId="46A516CA" w14:textId="77777777" w:rsidR="004932D2" w:rsidRDefault="004932D2" w:rsidP="004932D2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[</w:t>
      </w:r>
      <w:r w:rsidRPr="004932D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Studiju programmas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nosaukums]</w:t>
      </w:r>
    </w:p>
    <w:p w14:paraId="29AE9A82" w14:textId="2E9FEC42" w:rsidR="004932D2" w:rsidRPr="004932D2" w:rsidRDefault="004932D2" w:rsidP="004932D2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[studenta vārds, uzvārds]</w:t>
      </w:r>
    </w:p>
    <w:p w14:paraId="14BC14E3" w14:textId="662EA5CE" w:rsidR="004932D2" w:rsidRDefault="004932D2" w:rsidP="004932D2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[</w:t>
      </w:r>
      <w:r w:rsidRPr="004932D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Stud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enta </w:t>
      </w:r>
      <w:r w:rsidRPr="004932D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apliec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ības Nr.]</w:t>
      </w:r>
    </w:p>
    <w:p w14:paraId="75A5B2CD" w14:textId="70C947C6" w:rsidR="00890738" w:rsidRDefault="00890738" w:rsidP="00890738">
      <w:pPr>
        <w:suppressAutoHyphens/>
        <w:spacing w:after="0" w:line="100" w:lineRule="atLeast"/>
        <w:ind w:left="4253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53068F3" w14:textId="77777777" w:rsidR="00890738" w:rsidRPr="00890738" w:rsidRDefault="00890738" w:rsidP="0089073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5B3367BB" w14:textId="006FD755" w:rsidR="008019A0" w:rsidRDefault="008019A0">
      <w:pPr>
        <w:spacing w:after="120" w:line="240" w:lineRule="auto"/>
        <w:jc w:val="center"/>
        <w:rPr>
          <w:rFonts w:ascii="Cambria" w:eastAsia="EB Garamond" w:hAnsi="Cambria" w:cs="EB Garamond"/>
          <w:b/>
        </w:rPr>
      </w:pPr>
    </w:p>
    <w:p w14:paraId="5DA486EF" w14:textId="0BD95B5E" w:rsidR="00C544A1" w:rsidRDefault="00C544A1">
      <w:pPr>
        <w:spacing w:after="120" w:line="240" w:lineRule="auto"/>
        <w:jc w:val="center"/>
        <w:rPr>
          <w:rFonts w:ascii="Cambria" w:eastAsia="EB Garamond" w:hAnsi="Cambria" w:cs="EB Garamond"/>
          <w:b/>
        </w:rPr>
      </w:pPr>
    </w:p>
    <w:p w14:paraId="2C92CA3D" w14:textId="77777777" w:rsidR="00C544A1" w:rsidRPr="00D2484A" w:rsidRDefault="00C544A1">
      <w:pPr>
        <w:spacing w:after="120" w:line="240" w:lineRule="auto"/>
        <w:jc w:val="center"/>
        <w:rPr>
          <w:rFonts w:ascii="Cambria" w:eastAsia="EB Garamond" w:hAnsi="Cambria" w:cs="EB Garamond"/>
          <w:b/>
        </w:rPr>
      </w:pPr>
    </w:p>
    <w:p w14:paraId="5E1F53D6" w14:textId="7F99B3A6" w:rsidR="008019A0" w:rsidRPr="00D2484A" w:rsidRDefault="00890738">
      <w:pPr>
        <w:spacing w:after="120" w:line="240" w:lineRule="auto"/>
        <w:jc w:val="center"/>
        <w:rPr>
          <w:rFonts w:ascii="Cambria" w:eastAsia="EB Garamond" w:hAnsi="Cambria" w:cs="EB Garamond"/>
          <w:b/>
        </w:rPr>
      </w:pPr>
      <w:r w:rsidRPr="00890738">
        <w:rPr>
          <w:rFonts w:ascii="Cambria" w:eastAsia="EB Garamond" w:hAnsi="Cambria" w:cs="EB Garamond"/>
          <w:b/>
          <w:sz w:val="32"/>
          <w:szCs w:val="28"/>
        </w:rPr>
        <w:t>iesniegums</w:t>
      </w:r>
    </w:p>
    <w:p w14:paraId="7CC18FBC" w14:textId="7033E584" w:rsidR="008019A0" w:rsidRDefault="008019A0">
      <w:pPr>
        <w:spacing w:after="120" w:line="240" w:lineRule="auto"/>
        <w:jc w:val="center"/>
        <w:rPr>
          <w:rFonts w:ascii="Cambria" w:eastAsia="EB Garamond" w:hAnsi="Cambria" w:cs="EB Garamond"/>
          <w:b/>
          <w:sz w:val="28"/>
          <w:szCs w:val="28"/>
        </w:rPr>
      </w:pPr>
    </w:p>
    <w:p w14:paraId="11F8E381" w14:textId="143C8ABB" w:rsidR="00C544A1" w:rsidRDefault="00C544A1">
      <w:pPr>
        <w:spacing w:after="120" w:line="240" w:lineRule="auto"/>
        <w:jc w:val="center"/>
        <w:rPr>
          <w:rFonts w:ascii="Cambria" w:eastAsia="EB Garamond" w:hAnsi="Cambria" w:cs="EB Garamond"/>
          <w:b/>
          <w:sz w:val="28"/>
          <w:szCs w:val="28"/>
        </w:rPr>
      </w:pPr>
    </w:p>
    <w:p w14:paraId="71A2EA9E" w14:textId="77777777" w:rsidR="00C544A1" w:rsidRPr="00D2484A" w:rsidRDefault="00C544A1">
      <w:pPr>
        <w:spacing w:after="120" w:line="240" w:lineRule="auto"/>
        <w:jc w:val="center"/>
        <w:rPr>
          <w:rFonts w:ascii="Cambria" w:eastAsia="EB Garamond" w:hAnsi="Cambria" w:cs="EB Garamond"/>
          <w:b/>
          <w:sz w:val="28"/>
          <w:szCs w:val="28"/>
        </w:rPr>
      </w:pPr>
    </w:p>
    <w:p w14:paraId="28B409C6" w14:textId="7A912E5A" w:rsidR="008019A0" w:rsidRDefault="00890738">
      <w:pPr>
        <w:spacing w:after="120" w:line="240" w:lineRule="auto"/>
        <w:jc w:val="both"/>
        <w:rPr>
          <w:rFonts w:ascii="Cambria" w:eastAsia="EB Garamond" w:hAnsi="Cambria" w:cs="EB Garamond"/>
        </w:rPr>
      </w:pPr>
      <w:r w:rsidRPr="00890738">
        <w:rPr>
          <w:rFonts w:ascii="Cambria" w:eastAsia="EB Garamond" w:hAnsi="Cambria" w:cs="EB Garamond"/>
        </w:rPr>
        <w:t xml:space="preserve">Lūdzu Jūsu vadītajai ētikas komisijai izskatīt un sniegt atzinumu par </w:t>
      </w:r>
      <w:r w:rsidR="00031852">
        <w:rPr>
          <w:rFonts w:ascii="Cambria" w:eastAsia="EB Garamond" w:hAnsi="Cambria" w:cs="EB Garamond"/>
        </w:rPr>
        <w:t xml:space="preserve">noslēguma darba </w:t>
      </w:r>
      <w:r w:rsidRPr="00890738">
        <w:rPr>
          <w:rFonts w:ascii="Cambria" w:eastAsia="EB Garamond" w:hAnsi="Cambria" w:cs="EB Garamond"/>
        </w:rPr>
        <w:t>pētījum</w:t>
      </w:r>
      <w:r w:rsidR="00031852">
        <w:rPr>
          <w:rFonts w:ascii="Cambria" w:eastAsia="EB Garamond" w:hAnsi="Cambria" w:cs="EB Garamond"/>
        </w:rPr>
        <w:t>u</w:t>
      </w:r>
      <w:r w:rsidRPr="00890738">
        <w:rPr>
          <w:rFonts w:ascii="Cambria" w:eastAsia="EB Garamond" w:hAnsi="Cambria" w:cs="EB Garamond"/>
        </w:rPr>
        <w:t xml:space="preserve"> </w:t>
      </w:r>
      <w:r w:rsidR="00C544A1">
        <w:rPr>
          <w:rFonts w:ascii="Cambria" w:eastAsia="EB Garamond" w:hAnsi="Cambria" w:cs="EB Garamond"/>
        </w:rPr>
        <w:t>(</w:t>
      </w:r>
      <w:r w:rsidR="00031852" w:rsidRPr="00186382">
        <w:rPr>
          <w:rFonts w:ascii="Cambria" w:eastAsia="EB Garamond" w:hAnsi="Cambria" w:cs="EB Garamond"/>
          <w:i/>
        </w:rPr>
        <w:t>darba</w:t>
      </w:r>
      <w:r w:rsidR="00031852">
        <w:rPr>
          <w:rFonts w:ascii="Cambria" w:eastAsia="EB Garamond" w:hAnsi="Cambria" w:cs="EB Garamond"/>
        </w:rPr>
        <w:t xml:space="preserve"> </w:t>
      </w:r>
      <w:r w:rsidR="00C544A1" w:rsidRPr="00C544A1">
        <w:rPr>
          <w:rFonts w:ascii="Cambria" w:eastAsia="EB Garamond" w:hAnsi="Cambria" w:cs="EB Garamond"/>
          <w:i/>
          <w:iCs/>
        </w:rPr>
        <w:t>nosaukums</w:t>
      </w:r>
      <w:r w:rsidR="00C544A1">
        <w:rPr>
          <w:rFonts w:ascii="Cambria" w:eastAsia="EB Garamond" w:hAnsi="Cambria" w:cs="EB Garamond"/>
        </w:rPr>
        <w:t>) “_______________________________________________________”</w:t>
      </w:r>
      <w:r w:rsidRPr="00890738">
        <w:rPr>
          <w:rFonts w:ascii="Cambria" w:eastAsia="EB Garamond" w:hAnsi="Cambria" w:cs="EB Garamond"/>
        </w:rPr>
        <w:t xml:space="preserve"> un tā īstenošanas procedūras atbilstību pētījumu ar cilvēku iesaisti ētikas principiem.</w:t>
      </w:r>
    </w:p>
    <w:p w14:paraId="4BAF6C9F" w14:textId="636C155D" w:rsidR="00890738" w:rsidRPr="00D2484A" w:rsidRDefault="005831DB">
      <w:pPr>
        <w:spacing w:after="120" w:line="240" w:lineRule="auto"/>
        <w:jc w:val="both"/>
        <w:rPr>
          <w:rFonts w:ascii="Cambria" w:eastAsia="EB Garamond" w:hAnsi="Cambria" w:cs="EB Garamond"/>
        </w:rPr>
      </w:pPr>
      <w:r>
        <w:rPr>
          <w:rFonts w:ascii="Cambria" w:eastAsia="EB Garamond" w:hAnsi="Cambria" w:cs="EB Garamond"/>
        </w:rPr>
        <w:t xml:space="preserve">Noslēguma darba vadītājs (vārds, uzvārds): </w:t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</w:r>
      <w:r>
        <w:rPr>
          <w:rFonts w:ascii="Cambria" w:eastAsia="EB Garamond" w:hAnsi="Cambria" w:cs="EB Garamond"/>
        </w:rPr>
        <w:softHyphen/>
        <w:t>___________________________________________________________________</w:t>
      </w:r>
    </w:p>
    <w:p w14:paraId="0526DD65" w14:textId="77777777" w:rsidR="008019A0" w:rsidRPr="00D2484A" w:rsidRDefault="008019A0">
      <w:pPr>
        <w:spacing w:after="120" w:line="240" w:lineRule="auto"/>
        <w:jc w:val="both"/>
        <w:rPr>
          <w:rFonts w:ascii="Cambria" w:eastAsia="EB Garamond" w:hAnsi="Cambria" w:cs="EB Garamond"/>
        </w:rPr>
      </w:pPr>
    </w:p>
    <w:p w14:paraId="13841E56" w14:textId="621A6A2E" w:rsidR="00890738" w:rsidRPr="00C544A1" w:rsidRDefault="00890738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  <w:r w:rsidRPr="00C544A1">
        <w:rPr>
          <w:rFonts w:ascii="Cambria" w:eastAsia="EB Garamond" w:hAnsi="Cambria" w:cs="EB Garamond"/>
          <w:bCs/>
          <w:sz w:val="24"/>
          <w:szCs w:val="24"/>
        </w:rPr>
        <w:t>Pielikumā:</w:t>
      </w:r>
    </w:p>
    <w:p w14:paraId="0A648ABC" w14:textId="07058C83" w:rsidR="001D5871" w:rsidRDefault="001D5871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  <w:r>
        <w:rPr>
          <w:rFonts w:ascii="Cambria" w:eastAsia="EB Garamond" w:hAnsi="Cambria" w:cs="EB Garamond"/>
          <w:bCs/>
          <w:sz w:val="24"/>
          <w:szCs w:val="24"/>
        </w:rPr>
        <w:t>1) Pēt</w:t>
      </w:r>
      <w:r w:rsidR="00D34707">
        <w:rPr>
          <w:rFonts w:ascii="Cambria" w:eastAsia="EB Garamond" w:hAnsi="Cambria" w:cs="EB Garamond"/>
          <w:bCs/>
          <w:sz w:val="24"/>
          <w:szCs w:val="24"/>
        </w:rPr>
        <w:t>ījuma</w:t>
      </w:r>
      <w:r>
        <w:rPr>
          <w:rFonts w:ascii="Cambria" w:eastAsia="EB Garamond" w:hAnsi="Cambria" w:cs="EB Garamond"/>
          <w:bCs/>
          <w:sz w:val="24"/>
          <w:szCs w:val="24"/>
        </w:rPr>
        <w:t xml:space="preserve"> ētikas apspriešanas </w:t>
      </w:r>
      <w:r w:rsidR="000640BD">
        <w:rPr>
          <w:rFonts w:ascii="Cambria" w:eastAsia="EB Garamond" w:hAnsi="Cambria" w:cs="EB Garamond"/>
          <w:bCs/>
          <w:sz w:val="24"/>
          <w:szCs w:val="24"/>
        </w:rPr>
        <w:t>veidlapa</w:t>
      </w:r>
      <w:r>
        <w:rPr>
          <w:rFonts w:ascii="Cambria" w:eastAsia="EB Garamond" w:hAnsi="Cambria" w:cs="EB Garamond"/>
          <w:bCs/>
          <w:sz w:val="24"/>
          <w:szCs w:val="24"/>
        </w:rPr>
        <w:t xml:space="preserve"> (obligāts)</w:t>
      </w:r>
    </w:p>
    <w:p w14:paraId="2A685A41" w14:textId="5A109EBD" w:rsidR="00890738" w:rsidRPr="00C544A1" w:rsidRDefault="001D5871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  <w:r>
        <w:rPr>
          <w:rFonts w:ascii="Cambria" w:eastAsia="EB Garamond" w:hAnsi="Cambria" w:cs="EB Garamond"/>
          <w:bCs/>
          <w:sz w:val="24"/>
          <w:szCs w:val="24"/>
        </w:rPr>
        <w:t>2</w:t>
      </w:r>
      <w:r w:rsidR="00C544A1" w:rsidRPr="00C544A1">
        <w:rPr>
          <w:rFonts w:ascii="Cambria" w:eastAsia="EB Garamond" w:hAnsi="Cambria" w:cs="EB Garamond"/>
          <w:bCs/>
          <w:sz w:val="24"/>
          <w:szCs w:val="24"/>
        </w:rPr>
        <w:t xml:space="preserve">) </w:t>
      </w:r>
      <w:r w:rsidR="00186382" w:rsidRPr="00186382">
        <w:rPr>
          <w:rFonts w:ascii="Cambria" w:eastAsia="EB Garamond" w:hAnsi="Cambria" w:cs="EB Garamond"/>
          <w:bCs/>
          <w:sz w:val="24"/>
          <w:szCs w:val="24"/>
        </w:rPr>
        <w:t>Noslēguma darba empīriskā pētījuma protokols</w:t>
      </w:r>
      <w:r w:rsidR="00186382" w:rsidRPr="00186382" w:rsidDel="00186382">
        <w:rPr>
          <w:rFonts w:ascii="Cambria" w:eastAsia="EB Garamond" w:hAnsi="Cambria" w:cs="EB Garamond"/>
          <w:bCs/>
          <w:sz w:val="24"/>
          <w:szCs w:val="24"/>
        </w:rPr>
        <w:t xml:space="preserve"> </w:t>
      </w:r>
      <w:r w:rsidR="00C544A1" w:rsidRPr="00C544A1">
        <w:rPr>
          <w:rFonts w:ascii="Cambria" w:eastAsia="EB Garamond" w:hAnsi="Cambria" w:cs="EB Garamond"/>
          <w:bCs/>
          <w:sz w:val="24"/>
          <w:szCs w:val="24"/>
        </w:rPr>
        <w:t xml:space="preserve">uz </w:t>
      </w:r>
      <w:r w:rsidR="00C544A1">
        <w:rPr>
          <w:rFonts w:ascii="Cambria" w:eastAsia="EB Garamond" w:hAnsi="Cambria" w:cs="EB Garamond"/>
          <w:bCs/>
          <w:sz w:val="24"/>
          <w:szCs w:val="24"/>
        </w:rPr>
        <w:t>____</w:t>
      </w:r>
      <w:r w:rsidR="00C544A1" w:rsidRPr="00C544A1">
        <w:rPr>
          <w:rFonts w:ascii="Cambria" w:eastAsia="EB Garamond" w:hAnsi="Cambria" w:cs="EB Garamond"/>
          <w:bCs/>
          <w:sz w:val="24"/>
          <w:szCs w:val="24"/>
        </w:rPr>
        <w:t xml:space="preserve"> lpp.</w:t>
      </w:r>
      <w:r w:rsidR="00890738" w:rsidRPr="00C544A1">
        <w:rPr>
          <w:rFonts w:ascii="Cambria" w:eastAsia="EB Garamond" w:hAnsi="Cambria" w:cs="EB Garamond"/>
          <w:bCs/>
          <w:sz w:val="24"/>
          <w:szCs w:val="24"/>
        </w:rPr>
        <w:t xml:space="preserve"> </w:t>
      </w:r>
      <w:r w:rsidR="00C544A1">
        <w:rPr>
          <w:rFonts w:ascii="Cambria" w:eastAsia="EB Garamond" w:hAnsi="Cambria" w:cs="EB Garamond"/>
          <w:bCs/>
          <w:sz w:val="24"/>
          <w:szCs w:val="24"/>
        </w:rPr>
        <w:t>(obligāts)</w:t>
      </w:r>
    </w:p>
    <w:p w14:paraId="663DCBF6" w14:textId="333D2E8D" w:rsidR="00C544A1" w:rsidRDefault="001D5871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  <w:r>
        <w:rPr>
          <w:rFonts w:ascii="Cambria" w:eastAsia="EB Garamond" w:hAnsi="Cambria" w:cs="EB Garamond"/>
          <w:bCs/>
          <w:sz w:val="24"/>
          <w:szCs w:val="24"/>
        </w:rPr>
        <w:t>3</w:t>
      </w:r>
      <w:r w:rsidR="00C544A1" w:rsidRPr="00C544A1">
        <w:rPr>
          <w:rFonts w:ascii="Cambria" w:eastAsia="EB Garamond" w:hAnsi="Cambria" w:cs="EB Garamond"/>
          <w:bCs/>
          <w:sz w:val="24"/>
          <w:szCs w:val="24"/>
        </w:rPr>
        <w:t>) Cits (precizēt – anketas, informēšanas un piekrišanas lapa u.tml.)</w:t>
      </w:r>
    </w:p>
    <w:p w14:paraId="3F287FE9" w14:textId="0FBFE889" w:rsidR="00C544A1" w:rsidRDefault="00C544A1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</w:p>
    <w:p w14:paraId="50488FE8" w14:textId="0AC5A3B5" w:rsidR="00C544A1" w:rsidRDefault="00C544A1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</w:p>
    <w:p w14:paraId="5B2603DC" w14:textId="5C6EF619" w:rsidR="00C544A1" w:rsidRDefault="00C544A1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</w:p>
    <w:p w14:paraId="27E3FB7E" w14:textId="77777777" w:rsidR="00C544A1" w:rsidRDefault="00C544A1" w:rsidP="00C544A1">
      <w:pPr>
        <w:spacing w:after="120" w:line="240" w:lineRule="auto"/>
        <w:rPr>
          <w:rFonts w:ascii="Cambria" w:eastAsia="EB Garamond" w:hAnsi="Cambria" w:cs="EB Garamond"/>
          <w:bCs/>
          <w:sz w:val="24"/>
          <w:szCs w:val="24"/>
        </w:rPr>
      </w:pPr>
    </w:p>
    <w:p w14:paraId="4C14706D" w14:textId="5BF900D8" w:rsidR="00C544A1" w:rsidRDefault="00C544A1" w:rsidP="00C544A1">
      <w:pPr>
        <w:spacing w:after="120" w:line="240" w:lineRule="auto"/>
        <w:rPr>
          <w:rFonts w:ascii="Cambria" w:eastAsia="EB Garamond" w:hAnsi="Cambria" w:cs="EB Garamond"/>
        </w:rPr>
      </w:pPr>
      <w:r>
        <w:rPr>
          <w:rFonts w:ascii="Cambria" w:eastAsia="EB Garamond" w:hAnsi="Cambria" w:cs="EB Garamond"/>
        </w:rPr>
        <w:t>P</w:t>
      </w:r>
      <w:r w:rsidRPr="00D2484A">
        <w:rPr>
          <w:rFonts w:ascii="Cambria" w:eastAsia="EB Garamond" w:hAnsi="Cambria" w:cs="EB Garamond"/>
        </w:rPr>
        <w:t>araksts</w:t>
      </w:r>
      <w:r>
        <w:rPr>
          <w:rFonts w:ascii="Cambria" w:eastAsia="EB Garamond" w:hAnsi="Cambria" w:cs="EB Garamond"/>
        </w:rPr>
        <w:t>, p</w:t>
      </w:r>
      <w:r w:rsidRPr="00D2484A">
        <w:rPr>
          <w:rFonts w:ascii="Cambria" w:eastAsia="EB Garamond" w:hAnsi="Cambria" w:cs="EB Garamond"/>
        </w:rPr>
        <w:t>araksta atšifrējums:</w:t>
      </w:r>
    </w:p>
    <w:p w14:paraId="4729E55B" w14:textId="77777777" w:rsidR="00C544A1" w:rsidRPr="00D2484A" w:rsidRDefault="00C544A1" w:rsidP="00C544A1">
      <w:pPr>
        <w:spacing w:after="120" w:line="240" w:lineRule="auto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 xml:space="preserve">Datums:  </w:t>
      </w:r>
    </w:p>
    <w:p w14:paraId="4B7D7858" w14:textId="77777777" w:rsidR="008019A0" w:rsidRPr="00D2484A" w:rsidRDefault="008019A0">
      <w:pPr>
        <w:spacing w:after="120" w:line="240" w:lineRule="auto"/>
        <w:jc w:val="center"/>
        <w:rPr>
          <w:rFonts w:ascii="Cambria" w:eastAsia="EB Garamond" w:hAnsi="Cambria" w:cs="EB Garamond"/>
          <w:b/>
          <w:sz w:val="28"/>
          <w:szCs w:val="28"/>
        </w:rPr>
      </w:pPr>
    </w:p>
    <w:p w14:paraId="277EB823" w14:textId="77777777" w:rsidR="008019A0" w:rsidRPr="00D2484A" w:rsidRDefault="00654B71">
      <w:pPr>
        <w:rPr>
          <w:rFonts w:ascii="Cambria" w:eastAsia="EB Garamond" w:hAnsi="Cambria" w:cs="EB Garamond"/>
          <w:b/>
        </w:rPr>
      </w:pPr>
      <w:r w:rsidRPr="00D2484A">
        <w:rPr>
          <w:rFonts w:ascii="Cambria" w:hAnsi="Cambria"/>
        </w:rPr>
        <w:br w:type="page"/>
      </w:r>
    </w:p>
    <w:p w14:paraId="05807327" w14:textId="4AA69EA3" w:rsidR="00C544A1" w:rsidRDefault="00031852" w:rsidP="00890738">
      <w:pPr>
        <w:spacing w:after="120"/>
        <w:ind w:left="360"/>
        <w:jc w:val="center"/>
        <w:rPr>
          <w:rFonts w:ascii="Cambria" w:hAnsi="Cambria"/>
          <w:b/>
          <w:bCs/>
          <w:noProof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hAnsi="Cambria"/>
          <w:b/>
          <w:bCs/>
          <w:noProof/>
          <w:sz w:val="24"/>
          <w:szCs w:val="24"/>
        </w:rPr>
        <w:lastRenderedPageBreak/>
        <w:t>Noslēguma darba empīriskā pētījuma</w:t>
      </w:r>
      <w:r w:rsidRPr="00C544A1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C544A1" w:rsidRPr="00C544A1">
        <w:rPr>
          <w:rFonts w:ascii="Cambria" w:hAnsi="Cambria"/>
          <w:b/>
          <w:bCs/>
          <w:noProof/>
          <w:sz w:val="24"/>
          <w:szCs w:val="24"/>
        </w:rPr>
        <w:t>protokols</w:t>
      </w:r>
    </w:p>
    <w:p w14:paraId="7E338093" w14:textId="2A852282" w:rsidR="004932D2" w:rsidRPr="004932D2" w:rsidRDefault="004932D2" w:rsidP="004932D2">
      <w:pPr>
        <w:spacing w:after="120"/>
        <w:ind w:left="360"/>
        <w:jc w:val="center"/>
        <w:rPr>
          <w:rFonts w:ascii="Cambria" w:eastAsia="EB Garamond" w:hAnsi="Cambria" w:cs="EB Garamond"/>
          <w:bCs/>
          <w:sz w:val="20"/>
          <w:szCs w:val="20"/>
        </w:rPr>
      </w:pPr>
      <w:r w:rsidRPr="004932D2">
        <w:rPr>
          <w:rFonts w:ascii="Cambria" w:eastAsia="EB Garamond" w:hAnsi="Cambria" w:cs="EB Garamond"/>
          <w:bCs/>
          <w:sz w:val="24"/>
          <w:szCs w:val="24"/>
        </w:rPr>
        <w:t>Detalizēta informācija par pētījumu un pētniecības ētikas jautājumiem</w:t>
      </w:r>
      <w:r>
        <w:rPr>
          <w:rFonts w:ascii="Cambria" w:eastAsia="EB Garamond" w:hAnsi="Cambria" w:cs="EB Garamond"/>
          <w:bCs/>
          <w:sz w:val="24"/>
          <w:szCs w:val="24"/>
        </w:rPr>
        <w:br/>
      </w:r>
      <w:r w:rsidRPr="004932D2">
        <w:rPr>
          <w:rFonts w:ascii="Cambria" w:eastAsia="EB Garamond" w:hAnsi="Cambria" w:cs="EB Garamond"/>
          <w:bCs/>
          <w:sz w:val="20"/>
          <w:szCs w:val="20"/>
        </w:rPr>
        <w:t>(aizpilda studējošais</w:t>
      </w:r>
      <w:r w:rsidR="00031852">
        <w:rPr>
          <w:rFonts w:ascii="Cambria" w:eastAsia="EB Garamond" w:hAnsi="Cambria" w:cs="EB Garamond"/>
          <w:bCs/>
          <w:sz w:val="20"/>
          <w:szCs w:val="20"/>
        </w:rPr>
        <w:t xml:space="preserve">, ko saskaņo ar </w:t>
      </w:r>
      <w:r w:rsidRPr="004932D2">
        <w:rPr>
          <w:rFonts w:ascii="Cambria" w:eastAsia="EB Garamond" w:hAnsi="Cambria" w:cs="EB Garamond"/>
          <w:bCs/>
          <w:sz w:val="20"/>
          <w:szCs w:val="20"/>
        </w:rPr>
        <w:t xml:space="preserve">darba vadītāju, izskata un apstiprina ētikas komisija </w:t>
      </w:r>
      <w:hyperlink r:id="rId10" w:history="1">
        <w:r w:rsidRPr="004932D2">
          <w:rPr>
            <w:rStyle w:val="Hipersaite"/>
            <w:rFonts w:ascii="Cambria" w:eastAsia="EB Garamond" w:hAnsi="Cambria" w:cs="EB Garamond"/>
            <w:bCs/>
            <w:sz w:val="20"/>
            <w:szCs w:val="20"/>
          </w:rPr>
          <w:t>etika.ppmf@lu.lv</w:t>
        </w:r>
      </w:hyperlink>
      <w:r w:rsidRPr="004932D2">
        <w:rPr>
          <w:rFonts w:ascii="Cambria" w:eastAsia="EB Garamond" w:hAnsi="Cambria" w:cs="EB Garamond"/>
          <w:bCs/>
          <w:sz w:val="20"/>
          <w:szCs w:val="20"/>
        </w:rPr>
        <w:t xml:space="preserve"> )</w:t>
      </w:r>
    </w:p>
    <w:p w14:paraId="7BC828F3" w14:textId="77777777" w:rsidR="00384D71" w:rsidRDefault="00384D71" w:rsidP="00C544A1">
      <w:pPr>
        <w:spacing w:after="120" w:line="240" w:lineRule="auto"/>
        <w:jc w:val="center"/>
        <w:rPr>
          <w:rFonts w:ascii="Cambria" w:eastAsia="EB Garamond" w:hAnsi="Cambria" w:cs="EB Garamond"/>
          <w:b/>
          <w:sz w:val="24"/>
          <w:szCs w:val="24"/>
        </w:rPr>
      </w:pPr>
    </w:p>
    <w:p w14:paraId="14304407" w14:textId="48D7E405" w:rsidR="00C544A1" w:rsidRDefault="00C544A1" w:rsidP="00C544A1">
      <w:pPr>
        <w:spacing w:after="120" w:line="240" w:lineRule="auto"/>
        <w:jc w:val="center"/>
        <w:rPr>
          <w:rFonts w:ascii="Cambria" w:eastAsia="EB Garamond" w:hAnsi="Cambria" w:cs="EB Garamond"/>
          <w:b/>
          <w:sz w:val="24"/>
          <w:szCs w:val="24"/>
        </w:rPr>
      </w:pPr>
      <w:r w:rsidRPr="00D2484A">
        <w:rPr>
          <w:rFonts w:ascii="Cambria" w:eastAsia="EB Garamond" w:hAnsi="Cambria" w:cs="EB Garamond"/>
          <w:b/>
          <w:sz w:val="24"/>
          <w:szCs w:val="24"/>
        </w:rPr>
        <w:t>Vispārīgā informācija</w:t>
      </w:r>
      <w:r>
        <w:rPr>
          <w:rFonts w:ascii="Cambria" w:eastAsia="EB Garamond" w:hAnsi="Cambria" w:cs="EB Garamond"/>
          <w:b/>
          <w:sz w:val="24"/>
          <w:szCs w:val="24"/>
        </w:rPr>
        <w:t xml:space="preserve"> par pētījumu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1"/>
      </w:tblGrid>
      <w:tr w:rsidR="00C544A1" w:rsidRPr="001308E9" w14:paraId="25FFA206" w14:textId="77777777" w:rsidTr="00784BC5">
        <w:tc>
          <w:tcPr>
            <w:tcW w:w="2830" w:type="dxa"/>
          </w:tcPr>
          <w:p w14:paraId="3155391C" w14:textId="5089B12A" w:rsidR="00C544A1" w:rsidRPr="001308E9" w:rsidRDefault="00031852" w:rsidP="00784BC5">
            <w:pPr>
              <w:tabs>
                <w:tab w:val="left" w:pos="7854"/>
                <w:tab w:val="right" w:pos="9350"/>
              </w:tabs>
              <w:rPr>
                <w:rFonts w:ascii="minio PRO" w:eastAsiaTheme="minorHAnsi" w:hAnsi="minio PRO" w:cstheme="minorBidi"/>
                <w:b/>
                <w:bCs/>
              </w:rPr>
            </w:pPr>
            <w:r>
              <w:rPr>
                <w:rFonts w:ascii="minio PRO" w:eastAsiaTheme="minorHAnsi" w:hAnsi="minio PRO" w:cstheme="minorBidi"/>
                <w:b/>
                <w:bCs/>
              </w:rPr>
              <w:t>Darba</w:t>
            </w:r>
            <w:r w:rsidRPr="001308E9">
              <w:rPr>
                <w:rFonts w:ascii="minio PRO" w:eastAsiaTheme="minorHAnsi" w:hAnsi="minio PRO" w:cstheme="minorBidi"/>
                <w:b/>
                <w:bCs/>
              </w:rPr>
              <w:t xml:space="preserve"> </w:t>
            </w:r>
            <w:r w:rsidR="00C544A1" w:rsidRPr="001308E9">
              <w:rPr>
                <w:rFonts w:ascii="minio PRO" w:eastAsiaTheme="minorHAnsi" w:hAnsi="minio PRO" w:cstheme="minorBidi"/>
                <w:b/>
                <w:bCs/>
              </w:rPr>
              <w:t xml:space="preserve">nosaukums </w:t>
            </w:r>
          </w:p>
        </w:tc>
        <w:tc>
          <w:tcPr>
            <w:tcW w:w="6231" w:type="dxa"/>
          </w:tcPr>
          <w:p w14:paraId="2D7CC0DD" w14:textId="77777777" w:rsidR="00C544A1" w:rsidRPr="001308E9" w:rsidRDefault="00C544A1" w:rsidP="00784BC5">
            <w:pPr>
              <w:tabs>
                <w:tab w:val="left" w:pos="7854"/>
                <w:tab w:val="right" w:pos="9350"/>
              </w:tabs>
              <w:jc w:val="both"/>
              <w:rPr>
                <w:rFonts w:ascii="minio PRO" w:eastAsiaTheme="minorHAnsi" w:hAnsi="minio PRO" w:cstheme="minorBidi"/>
                <w:color w:val="000000" w:themeColor="text1"/>
              </w:rPr>
            </w:pPr>
          </w:p>
        </w:tc>
      </w:tr>
      <w:tr w:rsidR="00C544A1" w:rsidRPr="001308E9" w14:paraId="51746869" w14:textId="77777777" w:rsidTr="00784BC5">
        <w:trPr>
          <w:trHeight w:val="340"/>
        </w:trPr>
        <w:tc>
          <w:tcPr>
            <w:tcW w:w="2830" w:type="dxa"/>
          </w:tcPr>
          <w:p w14:paraId="5AF77B72" w14:textId="4D5E6D3A" w:rsidR="00C544A1" w:rsidRPr="001308E9" w:rsidRDefault="00031852" w:rsidP="00784BC5">
            <w:pPr>
              <w:tabs>
                <w:tab w:val="left" w:pos="7854"/>
                <w:tab w:val="right" w:pos="9350"/>
              </w:tabs>
              <w:rPr>
                <w:rFonts w:ascii="minio PRO" w:eastAsiaTheme="minorHAnsi" w:hAnsi="minio PRO" w:cstheme="minorBidi"/>
                <w:b/>
                <w:bCs/>
              </w:rPr>
            </w:pPr>
            <w:r>
              <w:rPr>
                <w:rFonts w:ascii="minio PRO" w:eastAsiaTheme="minorHAnsi" w:hAnsi="minio PRO" w:cstheme="minorBidi"/>
                <w:b/>
                <w:bCs/>
              </w:rPr>
              <w:t>Pētījuma</w:t>
            </w:r>
            <w:r w:rsidRPr="001308E9">
              <w:rPr>
                <w:rFonts w:ascii="minio PRO" w:eastAsiaTheme="minorHAnsi" w:hAnsi="minio PRO" w:cstheme="minorBidi"/>
                <w:b/>
                <w:bCs/>
              </w:rPr>
              <w:t xml:space="preserve"> </w:t>
            </w:r>
            <w:r w:rsidR="00C544A1" w:rsidRPr="001308E9">
              <w:rPr>
                <w:rFonts w:ascii="minio PRO" w:eastAsiaTheme="minorHAnsi" w:hAnsi="minio PRO" w:cstheme="minorBidi"/>
                <w:b/>
                <w:bCs/>
              </w:rPr>
              <w:t xml:space="preserve">sākuma datums  </w:t>
            </w:r>
          </w:p>
        </w:tc>
        <w:tc>
          <w:tcPr>
            <w:tcW w:w="6231" w:type="dxa"/>
          </w:tcPr>
          <w:p w14:paraId="6347B840" w14:textId="77777777" w:rsidR="00C544A1" w:rsidRPr="001308E9" w:rsidRDefault="00C544A1" w:rsidP="00784BC5">
            <w:pPr>
              <w:tabs>
                <w:tab w:val="left" w:pos="7854"/>
                <w:tab w:val="right" w:pos="9350"/>
              </w:tabs>
              <w:jc w:val="both"/>
              <w:rPr>
                <w:rFonts w:ascii="minio PRO" w:eastAsiaTheme="minorHAnsi" w:hAnsi="minio PRO" w:cstheme="minorBidi"/>
                <w:color w:val="000000" w:themeColor="text1"/>
              </w:rPr>
            </w:pPr>
          </w:p>
        </w:tc>
      </w:tr>
      <w:tr w:rsidR="00C544A1" w:rsidRPr="001308E9" w14:paraId="7B1C95E1" w14:textId="77777777" w:rsidTr="00784BC5">
        <w:trPr>
          <w:trHeight w:val="340"/>
        </w:trPr>
        <w:tc>
          <w:tcPr>
            <w:tcW w:w="2830" w:type="dxa"/>
          </w:tcPr>
          <w:p w14:paraId="79D652F7" w14:textId="3A912329" w:rsidR="00C544A1" w:rsidRPr="001308E9" w:rsidRDefault="00031852" w:rsidP="00784BC5">
            <w:pPr>
              <w:tabs>
                <w:tab w:val="left" w:pos="7854"/>
                <w:tab w:val="right" w:pos="9350"/>
              </w:tabs>
              <w:rPr>
                <w:rFonts w:ascii="minio PRO" w:eastAsiaTheme="minorHAnsi" w:hAnsi="minio PRO" w:cstheme="minorBidi"/>
                <w:b/>
                <w:bCs/>
              </w:rPr>
            </w:pPr>
            <w:r>
              <w:rPr>
                <w:rFonts w:ascii="minio PRO" w:eastAsiaTheme="minorHAnsi" w:hAnsi="minio PRO" w:cstheme="minorBidi"/>
                <w:b/>
                <w:bCs/>
              </w:rPr>
              <w:t>Pētījuma</w:t>
            </w:r>
            <w:r w:rsidRPr="001308E9">
              <w:rPr>
                <w:rFonts w:ascii="minio PRO" w:eastAsiaTheme="minorHAnsi" w:hAnsi="minio PRO" w:cstheme="minorBidi"/>
                <w:b/>
                <w:bCs/>
              </w:rPr>
              <w:t xml:space="preserve"> </w:t>
            </w:r>
            <w:r w:rsidR="00C544A1">
              <w:rPr>
                <w:rFonts w:ascii="minio PRO" w:eastAsiaTheme="minorHAnsi" w:hAnsi="minio PRO" w:cstheme="minorBidi"/>
                <w:b/>
                <w:bCs/>
              </w:rPr>
              <w:t>beigu datums</w:t>
            </w:r>
            <w:r w:rsidR="00C544A1" w:rsidRPr="001308E9">
              <w:rPr>
                <w:rFonts w:ascii="minio PRO" w:eastAsiaTheme="minorHAnsi" w:hAnsi="minio PRO" w:cstheme="minorBidi"/>
                <w:b/>
                <w:bCs/>
              </w:rPr>
              <w:t xml:space="preserve"> </w:t>
            </w:r>
          </w:p>
        </w:tc>
        <w:tc>
          <w:tcPr>
            <w:tcW w:w="6231" w:type="dxa"/>
          </w:tcPr>
          <w:p w14:paraId="2E39D13B" w14:textId="77777777" w:rsidR="00C544A1" w:rsidRPr="001308E9" w:rsidRDefault="00C544A1" w:rsidP="00784BC5">
            <w:pPr>
              <w:tabs>
                <w:tab w:val="left" w:pos="7854"/>
                <w:tab w:val="right" w:pos="9350"/>
              </w:tabs>
              <w:jc w:val="both"/>
              <w:rPr>
                <w:rFonts w:ascii="minio PRO" w:eastAsiaTheme="minorHAnsi" w:hAnsi="minio PRO" w:cstheme="minorBidi"/>
                <w:color w:val="000000" w:themeColor="text1"/>
              </w:rPr>
            </w:pPr>
          </w:p>
        </w:tc>
      </w:tr>
    </w:tbl>
    <w:p w14:paraId="63537B86" w14:textId="231BA94B" w:rsidR="008019A0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  <w:b/>
          <w:sz w:val="24"/>
          <w:szCs w:val="24"/>
        </w:rPr>
      </w:pPr>
    </w:p>
    <w:p w14:paraId="773A6CA6" w14:textId="77777777" w:rsidR="00384D71" w:rsidRPr="00D2484A" w:rsidRDefault="00384D71" w:rsidP="00384D71">
      <w:pPr>
        <w:spacing w:after="0" w:line="240" w:lineRule="auto"/>
        <w:jc w:val="both"/>
        <w:rPr>
          <w:rFonts w:ascii="Cambria" w:eastAsia="EB Garamond" w:hAnsi="Cambria" w:cs="EB Garamond"/>
          <w:b/>
          <w:sz w:val="24"/>
          <w:szCs w:val="24"/>
        </w:rPr>
      </w:pPr>
    </w:p>
    <w:p w14:paraId="14B69E45" w14:textId="77777777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>Īsumā (100-300 vārdos) aprakstiet plānotā pētījuma metodoloģiju (izlases veidošanas, datu ievākšanas procedūru un datu analīzi)</w:t>
      </w:r>
    </w:p>
    <w:p w14:paraId="3CE287B2" w14:textId="77777777" w:rsidR="008019A0" w:rsidRPr="00D2484A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</w:rPr>
      </w:pPr>
    </w:p>
    <w:p w14:paraId="597C8E34" w14:textId="77777777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 xml:space="preserve">Kā tiks nodrošināta pētījuma dalībnieku informēta piekrišana dalībai pētījumā? Kā pētījuma dalībnieki tiks informēti par tiesībām atteikties no dalības </w:t>
      </w:r>
      <w:r w:rsidR="00427A56" w:rsidRPr="00D2484A">
        <w:rPr>
          <w:rFonts w:ascii="Cambria" w:eastAsia="EB Garamond" w:hAnsi="Cambria" w:cs="EB Garamond"/>
        </w:rPr>
        <w:t xml:space="preserve">pētījumā </w:t>
      </w:r>
      <w:r w:rsidRPr="00D2484A">
        <w:rPr>
          <w:rFonts w:ascii="Cambria" w:eastAsia="EB Garamond" w:hAnsi="Cambria" w:cs="EB Garamond"/>
        </w:rPr>
        <w:t xml:space="preserve">vai jebkurā brīdī </w:t>
      </w:r>
      <w:r w:rsidR="00427A56" w:rsidRPr="00D2484A">
        <w:rPr>
          <w:rFonts w:ascii="Cambria" w:eastAsia="EB Garamond" w:hAnsi="Cambria" w:cs="EB Garamond"/>
        </w:rPr>
        <w:t xml:space="preserve">no tā </w:t>
      </w:r>
      <w:r w:rsidRPr="00D2484A">
        <w:rPr>
          <w:rFonts w:ascii="Cambria" w:eastAsia="EB Garamond" w:hAnsi="Cambria" w:cs="EB Garamond"/>
        </w:rPr>
        <w:t>izstāti</w:t>
      </w:r>
      <w:r w:rsidR="00427A56" w:rsidRPr="00D2484A">
        <w:rPr>
          <w:rFonts w:ascii="Cambria" w:eastAsia="EB Garamond" w:hAnsi="Cambria" w:cs="EB Garamond"/>
        </w:rPr>
        <w:t>es</w:t>
      </w:r>
      <w:r w:rsidRPr="00D2484A">
        <w:rPr>
          <w:rFonts w:ascii="Cambria" w:eastAsia="EB Garamond" w:hAnsi="Cambria" w:cs="EB Garamond"/>
        </w:rPr>
        <w:t>?</w:t>
      </w:r>
    </w:p>
    <w:p w14:paraId="1A68593A" w14:textId="77777777" w:rsidR="008019A0" w:rsidRPr="00D2484A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</w:rPr>
      </w:pPr>
    </w:p>
    <w:p w14:paraId="3033D4F9" w14:textId="20C4DADC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>Ja pētījuma izlasē plānots iekļaut</w:t>
      </w:r>
      <w:r w:rsidR="00186382">
        <w:rPr>
          <w:rFonts w:ascii="Cambria" w:eastAsia="EB Garamond" w:hAnsi="Cambria" w:cs="EB Garamond"/>
        </w:rPr>
        <w:t xml:space="preserve"> dalībniekus, kas nav sasnieguši 1</w:t>
      </w:r>
      <w:r w:rsidR="00186382" w:rsidRPr="00186382">
        <w:rPr>
          <w:rFonts w:ascii="Cambria" w:eastAsia="EB Garamond" w:hAnsi="Cambria" w:cs="EB Garamond"/>
        </w:rPr>
        <w:t xml:space="preserve">3 gadu </w:t>
      </w:r>
      <w:r w:rsidR="00186382">
        <w:rPr>
          <w:rFonts w:ascii="Cambria" w:eastAsia="EB Garamond" w:hAnsi="Cambria" w:cs="EB Garamond"/>
        </w:rPr>
        <w:t xml:space="preserve">vecumu (vai </w:t>
      </w:r>
      <w:r w:rsidR="00186382" w:rsidRPr="00186382">
        <w:rPr>
          <w:rFonts w:ascii="Cambria" w:eastAsia="EB Garamond" w:hAnsi="Cambria" w:cs="EB Garamond"/>
        </w:rPr>
        <w:t>18 gad</w:t>
      </w:r>
      <w:r w:rsidR="00186382">
        <w:rPr>
          <w:rFonts w:ascii="Cambria" w:eastAsia="EB Garamond" w:hAnsi="Cambria" w:cs="EB Garamond"/>
        </w:rPr>
        <w:t xml:space="preserve">u vecumu, ja tiek </w:t>
      </w:r>
      <w:r w:rsidR="00186382" w:rsidRPr="00186382">
        <w:rPr>
          <w:rFonts w:ascii="Cambria" w:eastAsia="EB Garamond" w:hAnsi="Cambria" w:cs="EB Garamond"/>
        </w:rPr>
        <w:t xml:space="preserve">vākta </w:t>
      </w:r>
      <w:proofErr w:type="spellStart"/>
      <w:r w:rsidR="00186382" w:rsidRPr="00186382">
        <w:rPr>
          <w:rFonts w:ascii="Cambria" w:eastAsia="EB Garamond" w:hAnsi="Cambria" w:cs="EB Garamond"/>
        </w:rPr>
        <w:t>sensitīva</w:t>
      </w:r>
      <w:proofErr w:type="spellEnd"/>
      <w:r w:rsidR="00186382" w:rsidRPr="00186382">
        <w:rPr>
          <w:rFonts w:ascii="Cambria" w:eastAsia="EB Garamond" w:hAnsi="Cambria" w:cs="EB Garamond"/>
        </w:rPr>
        <w:t xml:space="preserve"> informācija</w:t>
      </w:r>
      <w:r w:rsidR="00186382">
        <w:rPr>
          <w:rStyle w:val="Vresatsauce"/>
          <w:rFonts w:ascii="Cambria" w:eastAsia="EB Garamond" w:hAnsi="Cambria" w:cs="EB Garamond"/>
        </w:rPr>
        <w:footnoteReference w:id="1"/>
      </w:r>
      <w:r w:rsidR="00186382">
        <w:rPr>
          <w:rFonts w:ascii="Cambria" w:eastAsia="EB Garamond" w:hAnsi="Cambria" w:cs="EB Garamond"/>
        </w:rPr>
        <w:t>)</w:t>
      </w:r>
      <w:r w:rsidRPr="00D2484A">
        <w:rPr>
          <w:rFonts w:ascii="Cambria" w:eastAsia="EB Garamond" w:hAnsi="Cambria" w:cs="EB Garamond"/>
        </w:rPr>
        <w:t>, īpašiem riskiem pakļautas personas vai personas, kuru dalību pētījumā var ierobežot normatīvie akti</w:t>
      </w:r>
      <w:r w:rsidR="00031852">
        <w:rPr>
          <w:rFonts w:ascii="Cambria" w:eastAsia="EB Garamond" w:hAnsi="Cambria" w:cs="EB Garamond"/>
        </w:rPr>
        <w:t xml:space="preserve"> (piemēram cilvēki, kas strādā ieslodzījuma vietās, vai kas atrodas ieslodzījuma vietās)</w:t>
      </w:r>
      <w:r w:rsidRPr="00D2484A">
        <w:rPr>
          <w:rFonts w:ascii="Cambria" w:eastAsia="EB Garamond" w:hAnsi="Cambria" w:cs="EB Garamond"/>
        </w:rPr>
        <w:t>, aprakstiet, kā tiks saskaņota viņu dalība pētījumā, kā arī, kā tiks nodrošināta viņu tiesību un interešu aizsardzība un ievērošana?</w:t>
      </w:r>
    </w:p>
    <w:p w14:paraId="4F7E1233" w14:textId="77777777" w:rsidR="008019A0" w:rsidRPr="00D2484A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</w:rPr>
      </w:pPr>
    </w:p>
    <w:p w14:paraId="328CFBC8" w14:textId="6CA74B75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 xml:space="preserve">Kā tiks nodrošināta dalībnieku </w:t>
      </w:r>
      <w:r w:rsidR="00CE443D" w:rsidRPr="00D2484A">
        <w:rPr>
          <w:rFonts w:ascii="Cambria" w:eastAsia="EB Garamond" w:hAnsi="Cambria" w:cs="EB Garamond"/>
        </w:rPr>
        <w:t>sniegto atbilžu anonimitāte un</w:t>
      </w:r>
      <w:r w:rsidRPr="00D2484A">
        <w:rPr>
          <w:rFonts w:ascii="Cambria" w:eastAsia="EB Garamond" w:hAnsi="Cambria" w:cs="EB Garamond"/>
        </w:rPr>
        <w:t xml:space="preserve"> konfidencialitāte? Ja pētījuma gaitā t</w:t>
      </w:r>
      <w:r w:rsidR="00CE443D" w:rsidRPr="00D2484A">
        <w:rPr>
          <w:rFonts w:ascii="Cambria" w:eastAsia="EB Garamond" w:hAnsi="Cambria" w:cs="EB Garamond"/>
        </w:rPr>
        <w:t>iks ievākti personas dati</w:t>
      </w:r>
      <w:r w:rsidR="008D4678">
        <w:rPr>
          <w:rFonts w:ascii="Cambria" w:eastAsia="EB Garamond" w:hAnsi="Cambria" w:cs="EB Garamond"/>
        </w:rPr>
        <w:t xml:space="preserve"> vai </w:t>
      </w:r>
      <w:proofErr w:type="spellStart"/>
      <w:r w:rsidR="008D4678">
        <w:rPr>
          <w:rFonts w:ascii="Cambria" w:eastAsia="EB Garamond" w:hAnsi="Cambria" w:cs="EB Garamond"/>
        </w:rPr>
        <w:t>sensitīvi</w:t>
      </w:r>
      <w:proofErr w:type="spellEnd"/>
      <w:r w:rsidR="008D4678">
        <w:rPr>
          <w:rFonts w:ascii="Cambria" w:eastAsia="EB Garamond" w:hAnsi="Cambria" w:cs="EB Garamond"/>
        </w:rPr>
        <w:t xml:space="preserve"> dati, vai</w:t>
      </w:r>
      <w:r w:rsidRPr="00D2484A">
        <w:rPr>
          <w:rFonts w:ascii="Cambria" w:eastAsia="EB Garamond" w:hAnsi="Cambria" w:cs="EB Garamond"/>
        </w:rPr>
        <w:t xml:space="preserve"> netiks nodrošināta pētījuma dalībnieku anonimitāte, kādam nolūkam tie</w:t>
      </w:r>
      <w:r w:rsidR="00253C86">
        <w:rPr>
          <w:rFonts w:ascii="Cambria" w:eastAsia="EB Garamond" w:hAnsi="Cambria" w:cs="EB Garamond"/>
        </w:rPr>
        <w:t xml:space="preserve"> dati</w:t>
      </w:r>
      <w:r w:rsidRPr="00D2484A">
        <w:rPr>
          <w:rFonts w:ascii="Cambria" w:eastAsia="EB Garamond" w:hAnsi="Cambria" w:cs="EB Garamond"/>
        </w:rPr>
        <w:t xml:space="preserve"> nepieciešami</w:t>
      </w:r>
      <w:r w:rsidR="008D4678">
        <w:rPr>
          <w:rFonts w:ascii="Cambria" w:eastAsia="EB Garamond" w:hAnsi="Cambria" w:cs="EB Garamond"/>
        </w:rPr>
        <w:t>? [</w:t>
      </w:r>
      <w:proofErr w:type="spellStart"/>
      <w:r w:rsidR="008D4678">
        <w:rPr>
          <w:rFonts w:ascii="Cambria" w:eastAsia="EB Garamond" w:hAnsi="Cambria" w:cs="EB Garamond"/>
        </w:rPr>
        <w:t>Sensitīvo</w:t>
      </w:r>
      <w:proofErr w:type="spellEnd"/>
      <w:r w:rsidR="008D4678">
        <w:rPr>
          <w:rFonts w:ascii="Cambria" w:eastAsia="EB Garamond" w:hAnsi="Cambria" w:cs="EB Garamond"/>
        </w:rPr>
        <w:t xml:space="preserve"> datu apstrādes gadījumā – atsaukties uz datu aizsardzības regulas 9. panta 2. daļas piemērojamiem pamatojumiem]. </w:t>
      </w:r>
      <w:r w:rsidRPr="00D2484A">
        <w:rPr>
          <w:rFonts w:ascii="Cambria" w:eastAsia="EB Garamond" w:hAnsi="Cambria" w:cs="EB Garamond"/>
        </w:rPr>
        <w:t xml:space="preserve">Kā notiks personas </w:t>
      </w:r>
      <w:r w:rsidR="008D4678">
        <w:rPr>
          <w:rFonts w:ascii="Cambria" w:eastAsia="EB Garamond" w:hAnsi="Cambria" w:cs="EB Garamond"/>
        </w:rPr>
        <w:t xml:space="preserve">un </w:t>
      </w:r>
      <w:proofErr w:type="spellStart"/>
      <w:r w:rsidR="008D4678">
        <w:rPr>
          <w:rFonts w:ascii="Cambria" w:eastAsia="EB Garamond" w:hAnsi="Cambria" w:cs="EB Garamond"/>
        </w:rPr>
        <w:t>sensitīvo</w:t>
      </w:r>
      <w:proofErr w:type="spellEnd"/>
      <w:r w:rsidR="008D4678">
        <w:rPr>
          <w:rFonts w:ascii="Cambria" w:eastAsia="EB Garamond" w:hAnsi="Cambria" w:cs="EB Garamond"/>
        </w:rPr>
        <w:t xml:space="preserve"> </w:t>
      </w:r>
      <w:r w:rsidRPr="00D2484A">
        <w:rPr>
          <w:rFonts w:ascii="Cambria" w:eastAsia="EB Garamond" w:hAnsi="Cambria" w:cs="EB Garamond"/>
        </w:rPr>
        <w:t>datu apstrāde, kā tiks nodrošināta datu uzglabāšana un konfidencialitāte?</w:t>
      </w:r>
    </w:p>
    <w:p w14:paraId="65A3E58C" w14:textId="77777777" w:rsidR="008019A0" w:rsidRPr="00D2484A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</w:rPr>
      </w:pPr>
    </w:p>
    <w:p w14:paraId="5BAA070C" w14:textId="77777777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 xml:space="preserve">Kādi ir iespējamie riski, ko dalība pētījumā var radīt pētījuma dalībnieku fiziskajai, psiholoģiskajai, sociālajai vai ekonomiskajai labklājībai? Kā šie riski </w:t>
      </w:r>
      <w:r w:rsidR="00CE443D" w:rsidRPr="00D2484A">
        <w:rPr>
          <w:rFonts w:ascii="Cambria" w:eastAsia="EB Garamond" w:hAnsi="Cambria" w:cs="EB Garamond"/>
        </w:rPr>
        <w:t>tiks novērsti vai</w:t>
      </w:r>
      <w:r w:rsidRPr="00D2484A">
        <w:rPr>
          <w:rFonts w:ascii="Cambria" w:eastAsia="EB Garamond" w:hAnsi="Cambria" w:cs="EB Garamond"/>
        </w:rPr>
        <w:t xml:space="preserve"> samazināti?</w:t>
      </w:r>
    </w:p>
    <w:p w14:paraId="24DD3360" w14:textId="77777777" w:rsidR="008019A0" w:rsidRPr="00D2484A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</w:rPr>
      </w:pPr>
    </w:p>
    <w:p w14:paraId="55089F73" w14:textId="77777777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>Ja pētījuma gaitā paredzēts neinformēt pētījuma dalībniek</w:t>
      </w:r>
      <w:r w:rsidR="00AF7F71" w:rsidRPr="00D2484A">
        <w:rPr>
          <w:rFonts w:ascii="Cambria" w:eastAsia="EB Garamond" w:hAnsi="Cambria" w:cs="EB Garamond"/>
        </w:rPr>
        <w:t xml:space="preserve">us par pētījuma mērķi, </w:t>
      </w:r>
      <w:r w:rsidRPr="00D2484A">
        <w:rPr>
          <w:rFonts w:ascii="Cambria" w:eastAsia="EB Garamond" w:hAnsi="Cambria" w:cs="EB Garamond"/>
        </w:rPr>
        <w:t>procedūrām, to jēgu, ievā</w:t>
      </w:r>
      <w:r w:rsidR="00CE443D" w:rsidRPr="00D2484A">
        <w:rPr>
          <w:rFonts w:ascii="Cambria" w:eastAsia="EB Garamond" w:hAnsi="Cambria" w:cs="EB Garamond"/>
        </w:rPr>
        <w:t>ktās informācijas izmantošanu u. tml.</w:t>
      </w:r>
      <w:r w:rsidRPr="00D2484A">
        <w:rPr>
          <w:rFonts w:ascii="Cambria" w:eastAsia="EB Garamond" w:hAnsi="Cambria" w:cs="EB Garamond"/>
        </w:rPr>
        <w:t xml:space="preserve"> vai citā veidā slēpt vai nepilnīgi atklāt informāciju par pētījumu tā dalībniekiem, aprakstiet, (a) kādu informāciju plānots </w:t>
      </w:r>
      <w:r w:rsidR="00CE443D" w:rsidRPr="00D2484A">
        <w:rPr>
          <w:rFonts w:ascii="Cambria" w:eastAsia="EB Garamond" w:hAnsi="Cambria" w:cs="EB Garamond"/>
        </w:rPr>
        <w:t xml:space="preserve">dalībniekiem </w:t>
      </w:r>
      <w:r w:rsidRPr="00D2484A">
        <w:rPr>
          <w:rFonts w:ascii="Cambria" w:eastAsia="EB Garamond" w:hAnsi="Cambria" w:cs="EB Garamond"/>
        </w:rPr>
        <w:t>nesniegt (vai sniegt mal</w:t>
      </w:r>
      <w:r w:rsidR="00CE443D" w:rsidRPr="00D2484A">
        <w:rPr>
          <w:rFonts w:ascii="Cambria" w:eastAsia="EB Garamond" w:hAnsi="Cambria" w:cs="EB Garamond"/>
        </w:rPr>
        <w:t>dinošā veidā)</w:t>
      </w:r>
      <w:r w:rsidRPr="00D2484A">
        <w:rPr>
          <w:rFonts w:ascii="Cambria" w:eastAsia="EB Garamond" w:hAnsi="Cambria" w:cs="EB Garamond"/>
        </w:rPr>
        <w:t>, (b) kāpēc šaj</w:t>
      </w:r>
      <w:r w:rsidR="00CE443D" w:rsidRPr="00D2484A">
        <w:rPr>
          <w:rFonts w:ascii="Cambria" w:eastAsia="EB Garamond" w:hAnsi="Cambria" w:cs="EB Garamond"/>
        </w:rPr>
        <w:t xml:space="preserve">ā pētījumā tas ir nepieciešams </w:t>
      </w:r>
      <w:r w:rsidRPr="00D2484A">
        <w:rPr>
          <w:rFonts w:ascii="Cambria" w:eastAsia="EB Garamond" w:hAnsi="Cambria" w:cs="EB Garamond"/>
        </w:rPr>
        <w:t>un (c) kā dalībnieki tiks informēti pēc dalības pētījumā (</w:t>
      </w:r>
      <w:proofErr w:type="spellStart"/>
      <w:r w:rsidRPr="00D2484A">
        <w:rPr>
          <w:rFonts w:ascii="Cambria" w:eastAsia="EB Garamond" w:hAnsi="Cambria" w:cs="EB Garamond"/>
          <w:i/>
        </w:rPr>
        <w:t>debriefing</w:t>
      </w:r>
      <w:proofErr w:type="spellEnd"/>
      <w:r w:rsidRPr="00D2484A">
        <w:rPr>
          <w:rFonts w:ascii="Cambria" w:eastAsia="EB Garamond" w:hAnsi="Cambria" w:cs="EB Garamond"/>
        </w:rPr>
        <w:t>).</w:t>
      </w:r>
    </w:p>
    <w:p w14:paraId="46D9D3BF" w14:textId="77777777" w:rsidR="008019A0" w:rsidRPr="00D2484A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</w:rPr>
      </w:pPr>
    </w:p>
    <w:p w14:paraId="2D9D1F7A" w14:textId="7A5257B5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>Ja pētījumā plānots izmantot metodes, kuru lietošanu ierobežo autortiesības</w:t>
      </w:r>
      <w:r w:rsidR="00031852">
        <w:rPr>
          <w:rFonts w:ascii="Cambria" w:eastAsia="EB Garamond" w:hAnsi="Cambria" w:cs="EB Garamond"/>
        </w:rPr>
        <w:t>,</w:t>
      </w:r>
      <w:r w:rsidRPr="00D2484A">
        <w:rPr>
          <w:rFonts w:ascii="Cambria" w:eastAsia="EB Garamond" w:hAnsi="Cambria" w:cs="EB Garamond"/>
        </w:rPr>
        <w:t xml:space="preserve"> vai kuru izmantošanai nepieciešama īpaša kvalifikācija, aprakstiet, kā tiks nodrošināta autortiesību ievērošana un/vai kvalificēta speciālista pārraudzība pētījuma datu ievākšanas procesā.</w:t>
      </w:r>
    </w:p>
    <w:p w14:paraId="7FCD6408" w14:textId="77777777" w:rsidR="008019A0" w:rsidRPr="00D2484A" w:rsidRDefault="008019A0" w:rsidP="00384D71">
      <w:pPr>
        <w:spacing w:after="0" w:line="240" w:lineRule="auto"/>
        <w:jc w:val="both"/>
        <w:rPr>
          <w:rFonts w:ascii="Cambria" w:eastAsia="EB Garamond" w:hAnsi="Cambria" w:cs="EB Garamond"/>
        </w:rPr>
      </w:pPr>
    </w:p>
    <w:p w14:paraId="05838983" w14:textId="77777777" w:rsidR="008019A0" w:rsidRPr="00D2484A" w:rsidRDefault="00654B71" w:rsidP="00384D71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Cambria" w:eastAsia="EB Garamond" w:hAnsi="Cambria" w:cs="EB Garamond"/>
        </w:rPr>
      </w:pPr>
      <w:r w:rsidRPr="00D2484A">
        <w:rPr>
          <w:rFonts w:ascii="Cambria" w:eastAsia="EB Garamond" w:hAnsi="Cambria" w:cs="EB Garamond"/>
        </w:rPr>
        <w:t xml:space="preserve">Aprakstiet, kādā veidā dalībnieki tiks informēti par to, kā pētījuma rezultāti </w:t>
      </w:r>
      <w:r w:rsidR="00CE443D" w:rsidRPr="00D2484A">
        <w:rPr>
          <w:rFonts w:ascii="Cambria" w:eastAsia="EB Garamond" w:hAnsi="Cambria" w:cs="EB Garamond"/>
        </w:rPr>
        <w:t xml:space="preserve">tiks izmantoti </w:t>
      </w:r>
      <w:r w:rsidRPr="00D2484A">
        <w:rPr>
          <w:rFonts w:ascii="Cambria" w:eastAsia="EB Garamond" w:hAnsi="Cambria" w:cs="EB Garamond"/>
        </w:rPr>
        <w:t>un kā dalībniekiem būs iespējams</w:t>
      </w:r>
      <w:r w:rsidR="00CE443D" w:rsidRPr="00D2484A">
        <w:rPr>
          <w:rFonts w:ascii="Cambria" w:eastAsia="EB Garamond" w:hAnsi="Cambria" w:cs="EB Garamond"/>
        </w:rPr>
        <w:t xml:space="preserve"> ar tiem</w:t>
      </w:r>
      <w:r w:rsidRPr="00D2484A">
        <w:rPr>
          <w:rFonts w:ascii="Cambria" w:eastAsia="EB Garamond" w:hAnsi="Cambria" w:cs="EB Garamond"/>
        </w:rPr>
        <w:t xml:space="preserve"> iepazīties.</w:t>
      </w:r>
    </w:p>
    <w:p w14:paraId="223F0AC8" w14:textId="3C0BB489" w:rsidR="008019A0" w:rsidRDefault="008019A0" w:rsidP="00384D71">
      <w:pPr>
        <w:spacing w:after="0" w:line="240" w:lineRule="auto"/>
        <w:rPr>
          <w:rFonts w:ascii="Cambria" w:eastAsia="EB Garamond" w:hAnsi="Cambria" w:cs="EB Garamond"/>
        </w:rPr>
      </w:pPr>
    </w:p>
    <w:p w14:paraId="661D02AB" w14:textId="77777777" w:rsidR="00384D71" w:rsidRDefault="00384D71" w:rsidP="00384D71">
      <w:pPr>
        <w:spacing w:after="0" w:line="240" w:lineRule="auto"/>
        <w:rPr>
          <w:rFonts w:ascii="Cambria" w:eastAsia="EB Garamond" w:hAnsi="Cambria" w:cs="EB Garamond"/>
        </w:rPr>
      </w:pPr>
    </w:p>
    <w:p w14:paraId="475328A5" w14:textId="3A38873A" w:rsidR="00384D71" w:rsidRDefault="00031852" w:rsidP="00384D71">
      <w:pPr>
        <w:spacing w:after="0" w:line="240" w:lineRule="auto"/>
        <w:rPr>
          <w:rFonts w:ascii="Cambria" w:eastAsia="EB Garamond" w:hAnsi="Cambria" w:cs="EB Garamond"/>
        </w:rPr>
      </w:pPr>
      <w:r>
        <w:rPr>
          <w:rFonts w:ascii="Cambria Math" w:eastAsia="EB Garamond" w:hAnsi="Cambria Math" w:cs="Cambria Math"/>
        </w:rPr>
        <w:t>⃞</w:t>
      </w:r>
      <w:r>
        <w:rPr>
          <w:rFonts w:ascii="Cambria" w:eastAsia="EB Garamond" w:hAnsi="Cambria" w:cs="EB Garamond"/>
        </w:rPr>
        <w:t xml:space="preserve"> Noslēguma darba empīriskā p</w:t>
      </w:r>
      <w:r w:rsidR="005831DB">
        <w:rPr>
          <w:rFonts w:ascii="Cambria" w:eastAsia="EB Garamond" w:hAnsi="Cambria" w:cs="EB Garamond"/>
        </w:rPr>
        <w:t>ētījuma protokols tika saskaņots ar noslēguma darba vadītāju.</w:t>
      </w:r>
    </w:p>
    <w:p w14:paraId="4A167D94" w14:textId="77777777" w:rsidR="00384D71" w:rsidRDefault="00384D71" w:rsidP="00384D71">
      <w:pPr>
        <w:spacing w:after="0" w:line="240" w:lineRule="auto"/>
        <w:rPr>
          <w:rFonts w:ascii="Cambria" w:eastAsia="EB Garamond" w:hAnsi="Cambria" w:cs="EB Garamond"/>
        </w:rPr>
      </w:pPr>
    </w:p>
    <w:p w14:paraId="2253FBBC" w14:textId="57607EA5" w:rsidR="004932D2" w:rsidRPr="004932D2" w:rsidRDefault="004932D2" w:rsidP="00384D71">
      <w:pPr>
        <w:spacing w:after="0" w:line="240" w:lineRule="auto"/>
        <w:rPr>
          <w:rFonts w:ascii="Cambria" w:eastAsia="EB Garamond" w:hAnsi="Cambria" w:cs="EB Garamond"/>
        </w:rPr>
      </w:pPr>
      <w:r w:rsidRPr="004932D2">
        <w:rPr>
          <w:rFonts w:ascii="Cambria" w:eastAsia="EB Garamond" w:hAnsi="Cambria" w:cs="EB Garamond"/>
        </w:rPr>
        <w:t>Studējošā paraksts:</w:t>
      </w:r>
      <w:r w:rsidRPr="004932D2">
        <w:rPr>
          <w:rFonts w:ascii="Cambria" w:eastAsia="EB Garamond" w:hAnsi="Cambria" w:cs="EB Garamond"/>
        </w:rPr>
        <w:tab/>
      </w:r>
      <w:r w:rsidRPr="004932D2">
        <w:rPr>
          <w:rFonts w:ascii="Cambria" w:eastAsia="EB Garamond" w:hAnsi="Cambria" w:cs="EB Garamond"/>
        </w:rPr>
        <w:tab/>
      </w:r>
      <w:r w:rsidRPr="004932D2">
        <w:rPr>
          <w:rFonts w:ascii="Cambria" w:eastAsia="EB Garamond" w:hAnsi="Cambria" w:cs="EB Garamond"/>
        </w:rPr>
        <w:tab/>
      </w:r>
      <w:r w:rsidRPr="004932D2">
        <w:rPr>
          <w:rFonts w:ascii="Cambria" w:eastAsia="EB Garamond" w:hAnsi="Cambria" w:cs="EB Garamond"/>
        </w:rPr>
        <w:tab/>
      </w:r>
    </w:p>
    <w:p w14:paraId="33DB7058" w14:textId="77777777" w:rsidR="00384D71" w:rsidRDefault="00384D71" w:rsidP="00384D71">
      <w:pPr>
        <w:spacing w:after="0" w:line="240" w:lineRule="auto"/>
        <w:rPr>
          <w:rFonts w:ascii="Cambria" w:eastAsia="EB Garamond" w:hAnsi="Cambria" w:cs="EB Garamond"/>
        </w:rPr>
      </w:pPr>
    </w:p>
    <w:p w14:paraId="0AED275A" w14:textId="2BE760E6" w:rsidR="004932D2" w:rsidRPr="004932D2" w:rsidRDefault="004932D2" w:rsidP="00384D71">
      <w:pPr>
        <w:spacing w:after="0" w:line="240" w:lineRule="auto"/>
        <w:rPr>
          <w:rFonts w:ascii="Cambria" w:eastAsia="EB Garamond" w:hAnsi="Cambria" w:cs="EB Garamond"/>
        </w:rPr>
      </w:pPr>
      <w:r w:rsidRPr="004932D2">
        <w:rPr>
          <w:rFonts w:ascii="Cambria" w:eastAsia="EB Garamond" w:hAnsi="Cambria" w:cs="EB Garamond"/>
        </w:rPr>
        <w:t>Paraksta atšifrējums:__________________________</w:t>
      </w:r>
      <w:r w:rsidRPr="004932D2">
        <w:rPr>
          <w:rFonts w:ascii="Cambria" w:eastAsia="EB Garamond" w:hAnsi="Cambria" w:cs="EB Garamond"/>
        </w:rPr>
        <w:tab/>
      </w:r>
    </w:p>
    <w:p w14:paraId="1609B8E1" w14:textId="77777777" w:rsidR="00384D71" w:rsidRDefault="00384D71" w:rsidP="00384D71">
      <w:pPr>
        <w:spacing w:after="0" w:line="240" w:lineRule="auto"/>
        <w:rPr>
          <w:rFonts w:ascii="Cambria" w:eastAsia="EB Garamond" w:hAnsi="Cambria" w:cs="EB Garamond"/>
        </w:rPr>
      </w:pPr>
    </w:p>
    <w:p w14:paraId="52911967" w14:textId="667D330A" w:rsidR="00D2484A" w:rsidRPr="00D2484A" w:rsidRDefault="004932D2" w:rsidP="00384D71">
      <w:pPr>
        <w:spacing w:after="0" w:line="240" w:lineRule="auto"/>
        <w:rPr>
          <w:rFonts w:ascii="Cambria" w:eastAsia="EB Garamond" w:hAnsi="Cambria" w:cs="EB Garamond"/>
        </w:rPr>
      </w:pPr>
      <w:r w:rsidRPr="004932D2">
        <w:rPr>
          <w:rFonts w:ascii="Cambria" w:eastAsia="EB Garamond" w:hAnsi="Cambria" w:cs="EB Garamond"/>
        </w:rPr>
        <w:t>Datums:  ______________</w:t>
      </w:r>
      <w:r w:rsidRPr="004932D2">
        <w:rPr>
          <w:rFonts w:ascii="Cambria" w:eastAsia="EB Garamond" w:hAnsi="Cambria" w:cs="EB Garamond"/>
        </w:rPr>
        <w:tab/>
      </w:r>
      <w:r w:rsidRPr="004932D2">
        <w:rPr>
          <w:rFonts w:ascii="Cambria" w:eastAsia="EB Garamond" w:hAnsi="Cambria" w:cs="EB Garamond"/>
        </w:rPr>
        <w:tab/>
      </w:r>
      <w:r w:rsidRPr="004932D2">
        <w:rPr>
          <w:rFonts w:ascii="Cambria" w:eastAsia="EB Garamond" w:hAnsi="Cambria" w:cs="EB Garamond"/>
        </w:rPr>
        <w:tab/>
      </w:r>
      <w:r w:rsidRPr="004932D2">
        <w:rPr>
          <w:rFonts w:ascii="Cambria" w:eastAsia="EB Garamond" w:hAnsi="Cambria" w:cs="EB Garamond"/>
        </w:rPr>
        <w:tab/>
      </w:r>
    </w:p>
    <w:sectPr w:rsidR="00D2484A" w:rsidRPr="00D2484A" w:rsidSect="004932D2">
      <w:headerReference w:type="first" r:id="rId11"/>
      <w:footerReference w:type="first" r:id="rId12"/>
      <w:pgSz w:w="11906" w:h="16838"/>
      <w:pgMar w:top="1418" w:right="1134" w:bottom="1418" w:left="1134" w:header="709" w:footer="9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E912" w14:textId="77777777" w:rsidR="00AB7AF5" w:rsidRDefault="00AB7AF5">
      <w:pPr>
        <w:spacing w:after="0" w:line="240" w:lineRule="auto"/>
      </w:pPr>
      <w:r>
        <w:separator/>
      </w:r>
    </w:p>
  </w:endnote>
  <w:endnote w:type="continuationSeparator" w:id="0">
    <w:p w14:paraId="7D581C87" w14:textId="77777777" w:rsidR="00AB7AF5" w:rsidRDefault="00AB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B Garamond">
    <w:charset w:val="BA"/>
    <w:family w:val="auto"/>
    <w:pitch w:val="variable"/>
    <w:sig w:usb0="E00002FF" w:usb1="02000413" w:usb2="00000000" w:usb3="00000000" w:csb0="0000019F" w:csb1="00000000"/>
  </w:font>
  <w:font w:name="minio PRO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119F" w14:textId="747B1DC4" w:rsidR="00A13394" w:rsidRPr="00A13394" w:rsidRDefault="00A13394">
    <w:pPr>
      <w:pStyle w:val="Kjene"/>
      <w:rPr>
        <w:rFonts w:ascii="Cambria" w:hAnsi="Cambria"/>
      </w:rPr>
    </w:pPr>
    <w:r w:rsidRPr="00A13394">
      <w:rPr>
        <w:rFonts w:ascii="Cambria" w:hAnsi="Cambria"/>
      </w:rPr>
      <w:t xml:space="preserve">Iesnieguma </w:t>
    </w:r>
    <w:r w:rsidR="000640BD">
      <w:rPr>
        <w:rFonts w:ascii="Cambria" w:hAnsi="Cambria"/>
      </w:rPr>
      <w:t>veidlapa</w:t>
    </w:r>
    <w:r w:rsidRPr="00A13394">
      <w:rPr>
        <w:rFonts w:ascii="Cambria" w:hAnsi="Cambria"/>
      </w:rPr>
      <w:t xml:space="preserve"> apstiprināta ar 19.03.2021. LU </w:t>
    </w:r>
    <w:proofErr w:type="spellStart"/>
    <w:r w:rsidRPr="00A13394">
      <w:rPr>
        <w:rFonts w:ascii="Cambria" w:hAnsi="Cambria"/>
      </w:rPr>
      <w:t>PPMF</w:t>
    </w:r>
    <w:proofErr w:type="spellEnd"/>
    <w:r w:rsidRPr="00A13394">
      <w:rPr>
        <w:rFonts w:ascii="Cambria" w:hAnsi="Cambria"/>
      </w:rPr>
      <w:t xml:space="preserve"> dekānes norādījumu Nr. 30-14/130)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DCA8" w14:textId="77777777" w:rsidR="00AB7AF5" w:rsidRDefault="00AB7AF5">
      <w:pPr>
        <w:spacing w:after="0" w:line="240" w:lineRule="auto"/>
      </w:pPr>
      <w:r>
        <w:separator/>
      </w:r>
    </w:p>
  </w:footnote>
  <w:footnote w:type="continuationSeparator" w:id="0">
    <w:p w14:paraId="18F7D7F1" w14:textId="77777777" w:rsidR="00AB7AF5" w:rsidRDefault="00AB7AF5">
      <w:pPr>
        <w:spacing w:after="0" w:line="240" w:lineRule="auto"/>
      </w:pPr>
      <w:r>
        <w:continuationSeparator/>
      </w:r>
    </w:p>
  </w:footnote>
  <w:footnote w:id="1">
    <w:p w14:paraId="79804FBF" w14:textId="79492A07" w:rsidR="00186382" w:rsidRPr="00186382" w:rsidRDefault="00186382" w:rsidP="00186382">
      <w:pPr>
        <w:pStyle w:val="Vresteksts"/>
        <w:rPr>
          <w:rFonts w:ascii="Times New Roman" w:hAnsi="Times New Roman" w:cs="Times New Roman"/>
        </w:rPr>
      </w:pPr>
      <w:r w:rsidRPr="00186382">
        <w:rPr>
          <w:rStyle w:val="Vresatsauce"/>
          <w:rFonts w:ascii="Times New Roman" w:hAnsi="Times New Roman" w:cs="Times New Roman"/>
        </w:rPr>
        <w:footnoteRef/>
      </w:r>
      <w:r w:rsidRPr="00186382">
        <w:rPr>
          <w:rFonts w:ascii="Times New Roman" w:hAnsi="Times New Roman" w:cs="Times New Roman"/>
        </w:rPr>
        <w:t xml:space="preserve"> </w:t>
      </w:r>
      <w:proofErr w:type="spellStart"/>
      <w:r w:rsidR="008D4678">
        <w:rPr>
          <w:rFonts w:ascii="Times New Roman" w:hAnsi="Times New Roman" w:cs="Times New Roman"/>
        </w:rPr>
        <w:t>Sensitīvie</w:t>
      </w:r>
      <w:proofErr w:type="spellEnd"/>
      <w:r w:rsidR="008D4678">
        <w:rPr>
          <w:rFonts w:ascii="Times New Roman" w:hAnsi="Times New Roman" w:cs="Times New Roman"/>
        </w:rPr>
        <w:t xml:space="preserve"> dati ir tie, kas minēti “</w:t>
      </w:r>
      <w:r w:rsidRPr="00186382">
        <w:rPr>
          <w:rFonts w:ascii="Times New Roman" w:hAnsi="Times New Roman" w:cs="Times New Roman"/>
        </w:rPr>
        <w:t>Eiropas Parlamenta un Padomes Regul</w:t>
      </w:r>
      <w:r w:rsidR="008D4678">
        <w:rPr>
          <w:rFonts w:ascii="Times New Roman" w:hAnsi="Times New Roman" w:cs="Times New Roman"/>
        </w:rPr>
        <w:t>ā</w:t>
      </w:r>
      <w:r w:rsidRPr="00186382">
        <w:rPr>
          <w:rFonts w:ascii="Times New Roman" w:hAnsi="Times New Roman" w:cs="Times New Roman"/>
        </w:rPr>
        <w:t xml:space="preserve"> (ES) 2016/679 (2016. gada 27. aprīlis) par fizisku personu aizsardzību attiecībā uz personas datu apstrādi un šādu datu brīvu apriti</w:t>
      </w:r>
      <w:r w:rsidR="008D4678">
        <w:rPr>
          <w:rFonts w:ascii="Times New Roman" w:hAnsi="Times New Roman" w:cs="Times New Roman"/>
        </w:rPr>
        <w:t>”</w:t>
      </w:r>
      <w:r w:rsidRPr="00186382">
        <w:rPr>
          <w:rFonts w:ascii="Times New Roman" w:hAnsi="Times New Roman" w:cs="Times New Roman"/>
        </w:rPr>
        <w:t xml:space="preserve"> 9. pant</w:t>
      </w:r>
      <w:r w:rsidR="008D4678">
        <w:rPr>
          <w:rFonts w:ascii="Times New Roman" w:hAnsi="Times New Roman" w:cs="Times New Roman"/>
        </w:rPr>
        <w:t>a “</w:t>
      </w:r>
      <w:r w:rsidRPr="00186382">
        <w:rPr>
          <w:rFonts w:ascii="Times New Roman" w:hAnsi="Times New Roman" w:cs="Times New Roman"/>
        </w:rPr>
        <w:t>Īpašu kategoriju personas datu apstrāde</w:t>
      </w:r>
      <w:r w:rsidR="008D4678">
        <w:rPr>
          <w:rFonts w:ascii="Times New Roman" w:hAnsi="Times New Roman" w:cs="Times New Roman"/>
        </w:rPr>
        <w:t>”</w:t>
      </w:r>
      <w:r w:rsidRPr="00186382">
        <w:rPr>
          <w:rFonts w:ascii="Times New Roman" w:hAnsi="Times New Roman" w:cs="Times New Roman"/>
        </w:rPr>
        <w:t xml:space="preserve"> 1.</w:t>
      </w:r>
      <w:r w:rsidR="008D4678">
        <w:rPr>
          <w:rFonts w:ascii="Times New Roman" w:hAnsi="Times New Roman" w:cs="Times New Roman"/>
        </w:rPr>
        <w:t xml:space="preserve"> daļā: “</w:t>
      </w:r>
      <w:r w:rsidRPr="00186382">
        <w:rPr>
          <w:rFonts w:ascii="Times New Roman" w:hAnsi="Times New Roman" w:cs="Times New Roman"/>
        </w:rPr>
        <w:t xml:space="preserve">Ir aizliegta tādu personas datu apstrāde, kas atklāj rases vai etnisko piederību, politiskos uzskatus, reliģisko vai filozofisko pārliecību vai dalību arodbiedrībās, un ģenētisko datu, </w:t>
      </w:r>
      <w:proofErr w:type="spellStart"/>
      <w:r w:rsidRPr="00186382">
        <w:rPr>
          <w:rFonts w:ascii="Times New Roman" w:hAnsi="Times New Roman" w:cs="Times New Roman"/>
        </w:rPr>
        <w:t>biometrisko</w:t>
      </w:r>
      <w:proofErr w:type="spellEnd"/>
      <w:r w:rsidRPr="00186382">
        <w:rPr>
          <w:rFonts w:ascii="Times New Roman" w:hAnsi="Times New Roman" w:cs="Times New Roman"/>
        </w:rPr>
        <w:t xml:space="preserve"> datu, lai veiktu fiziskas personas unikālu identifikāciju, veselības datu vai datu par fiziskas personas dzimumdzīvi vai seksuālo orientāciju apstrāde</w:t>
      </w:r>
      <w:r w:rsidR="008D4678">
        <w:rPr>
          <w:rFonts w:ascii="Times New Roman" w:hAnsi="Times New Roman" w:cs="Times New Roman"/>
        </w:rPr>
        <w:t>”</w:t>
      </w:r>
      <w:r w:rsidRPr="00186382">
        <w:rPr>
          <w:rFonts w:ascii="Times New Roman" w:hAnsi="Times New Roman" w:cs="Times New Roman"/>
        </w:rPr>
        <w:t>.</w:t>
      </w:r>
      <w:r w:rsidR="008D4678">
        <w:rPr>
          <w:rFonts w:ascii="Times New Roman" w:hAnsi="Times New Roman" w:cs="Times New Roman"/>
        </w:rPr>
        <w:t xml:space="preserve"> (</w:t>
      </w:r>
      <w:hyperlink r:id="rId1" w:history="1">
        <w:r w:rsidR="008D4678" w:rsidRPr="000D1A21">
          <w:rPr>
            <w:rStyle w:val="Hipersaite"/>
            <w:rFonts w:ascii="Times New Roman" w:hAnsi="Times New Roman" w:cs="Times New Roman"/>
          </w:rPr>
          <w:t>https://eur-lex.europa.eu/legal-content/LV/TXT/?uri=celex%3A32016R0679)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8C6" w14:textId="1B87B690" w:rsidR="008019A0" w:rsidRPr="001308E9" w:rsidRDefault="001308E9" w:rsidP="001308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Cambria" w:eastAsia="EB Garamond" w:hAnsi="Cambria" w:cs="EB Garamond"/>
        <w:color w:val="000000"/>
      </w:rPr>
    </w:pPr>
    <w:bookmarkStart w:id="1" w:name="_Hlk66953206"/>
    <w:r w:rsidRPr="001308E9">
      <w:rPr>
        <w:rFonts w:ascii="Cambria" w:eastAsia="EB Garamond" w:hAnsi="Cambria" w:cs="EB Garamond"/>
        <w:color w:val="000000"/>
        <w:sz w:val="32"/>
        <w:szCs w:val="32"/>
      </w:rPr>
      <w:t>[</w:t>
    </w:r>
    <w:r w:rsidR="00DF2CEC" w:rsidRPr="00DF2CEC">
      <w:rPr>
        <w:rFonts w:ascii="Cambria" w:eastAsia="EB Garamond" w:hAnsi="Cambria" w:cs="EB Garamond"/>
        <w:color w:val="000000"/>
        <w:sz w:val="32"/>
        <w:szCs w:val="32"/>
      </w:rPr>
      <w:t xml:space="preserve">Bakalaura vai maģistra studiju programmas </w:t>
    </w:r>
    <w:r w:rsidR="00DF2CEC">
      <w:rPr>
        <w:rFonts w:ascii="Cambria" w:eastAsia="EB Garamond" w:hAnsi="Cambria" w:cs="EB Garamond"/>
        <w:color w:val="000000"/>
        <w:sz w:val="32"/>
        <w:szCs w:val="32"/>
      </w:rPr>
      <w:t>studentiem</w:t>
    </w:r>
    <w:r w:rsidRPr="001308E9">
      <w:rPr>
        <w:rFonts w:ascii="Cambria" w:eastAsia="EB Garamond" w:hAnsi="Cambria" w:cs="EB Garamond"/>
        <w:color w:val="000000"/>
        <w:sz w:val="32"/>
        <w:szCs w:val="32"/>
      </w:rPr>
      <w:t>]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B7D"/>
    <w:multiLevelType w:val="multilevel"/>
    <w:tmpl w:val="0D3AE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6CA4ED3"/>
    <w:multiLevelType w:val="multilevel"/>
    <w:tmpl w:val="4EEE8A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A0"/>
    <w:rsid w:val="00010083"/>
    <w:rsid w:val="0002568F"/>
    <w:rsid w:val="00031852"/>
    <w:rsid w:val="000640BD"/>
    <w:rsid w:val="001308E9"/>
    <w:rsid w:val="001570FF"/>
    <w:rsid w:val="00186382"/>
    <w:rsid w:val="001D5871"/>
    <w:rsid w:val="00251868"/>
    <w:rsid w:val="00253C86"/>
    <w:rsid w:val="00294518"/>
    <w:rsid w:val="00384D71"/>
    <w:rsid w:val="00427A56"/>
    <w:rsid w:val="004932D2"/>
    <w:rsid w:val="005831DB"/>
    <w:rsid w:val="005E7C3F"/>
    <w:rsid w:val="00654B71"/>
    <w:rsid w:val="00662AEB"/>
    <w:rsid w:val="00696537"/>
    <w:rsid w:val="006F3CD0"/>
    <w:rsid w:val="007568A8"/>
    <w:rsid w:val="007F0553"/>
    <w:rsid w:val="00801404"/>
    <w:rsid w:val="008019A0"/>
    <w:rsid w:val="00890738"/>
    <w:rsid w:val="008D4678"/>
    <w:rsid w:val="008D6F6A"/>
    <w:rsid w:val="0099678A"/>
    <w:rsid w:val="00A13394"/>
    <w:rsid w:val="00A309D8"/>
    <w:rsid w:val="00AB7AF5"/>
    <w:rsid w:val="00AF7F71"/>
    <w:rsid w:val="00B24CA3"/>
    <w:rsid w:val="00B30785"/>
    <w:rsid w:val="00B47204"/>
    <w:rsid w:val="00B740C7"/>
    <w:rsid w:val="00B86FD6"/>
    <w:rsid w:val="00BE5947"/>
    <w:rsid w:val="00C544A1"/>
    <w:rsid w:val="00CA740F"/>
    <w:rsid w:val="00CB3A08"/>
    <w:rsid w:val="00CE443D"/>
    <w:rsid w:val="00D2484A"/>
    <w:rsid w:val="00D34707"/>
    <w:rsid w:val="00D85F90"/>
    <w:rsid w:val="00DF2CEC"/>
    <w:rsid w:val="00E40257"/>
    <w:rsid w:val="00EB1CBE"/>
    <w:rsid w:val="00EC4E3D"/>
    <w:rsid w:val="00ED6387"/>
    <w:rsid w:val="00F23826"/>
    <w:rsid w:val="00F87527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A876E"/>
  <w15:docId w15:val="{71D5A644-6A36-47A5-8520-5A16FFE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Galvene">
    <w:name w:val="header"/>
    <w:basedOn w:val="Parasts"/>
    <w:link w:val="GalveneRakstz"/>
    <w:uiPriority w:val="99"/>
    <w:unhideWhenUsed/>
    <w:rsid w:val="00254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4329"/>
  </w:style>
  <w:style w:type="paragraph" w:styleId="Kjene">
    <w:name w:val="footer"/>
    <w:basedOn w:val="Parasts"/>
    <w:link w:val="KjeneRakstz"/>
    <w:uiPriority w:val="99"/>
    <w:unhideWhenUsed/>
    <w:rsid w:val="00254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4329"/>
  </w:style>
  <w:style w:type="paragraph" w:styleId="Balonteksts">
    <w:name w:val="Balloon Text"/>
    <w:basedOn w:val="Parasts"/>
    <w:link w:val="BalontekstsRakstz"/>
    <w:uiPriority w:val="99"/>
    <w:semiHidden/>
    <w:unhideWhenUsed/>
    <w:rsid w:val="0003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5A8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1E0EFD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F0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9C4637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E69E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69E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69E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69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69E9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1D393C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arastatabul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arastatabula"/>
    <w:pPr>
      <w:spacing w:after="0" w:line="240" w:lineRule="auto"/>
    </w:pPr>
    <w:tblPr>
      <w:tblStyleRowBandSize w:val="1"/>
      <w:tblStyleColBandSize w:val="1"/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F0553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8638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86382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86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tika.ppmf@lu.lv" TargetMode="External"/><Relationship Id="rId4" Type="http://schemas.openxmlformats.org/officeDocument/2006/relationships/styles" Target="styles.xml"/><Relationship Id="rId9" Type="http://schemas.openxmlformats.org/officeDocument/2006/relationships/hyperlink" Target="mailto:etika.ppmf@lu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V/TXT/?uri=celex%3A32016R0679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Ef61NQhtto8IaHUVKRMBnASjQ==">AMUW2mVk5loOV0c+Du9epILGeO9LbNfxmXM0xKDsN3AIRn1poDPDl2YtOwyTHXRN5yMFT2vQO0/9iqWOSCPbq8SWjB94OLcAftvgoXDZCJPMw12K7RJ+6c3qL5ud0FqlZ07Db3HX6wWG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D31A1F-5771-4EAF-97AE-BBD00714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Universitāte</dc:creator>
  <cp:lastModifiedBy>Manuel Joaquin Fernandez Gonzalez</cp:lastModifiedBy>
  <cp:revision>4</cp:revision>
  <dcterms:created xsi:type="dcterms:W3CDTF">2021-05-18T10:31:00Z</dcterms:created>
  <dcterms:modified xsi:type="dcterms:W3CDTF">2021-09-13T09:15:00Z</dcterms:modified>
</cp:coreProperties>
</file>